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51"/>
        <w:gridCol w:w="5755"/>
      </w:tblGrid>
      <w:tr w:rsidR="001B4281" w:rsidRPr="001E25FA" w:rsidTr="001B4A59">
        <w:trPr>
          <w:trHeight w:val="70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B4281" w:rsidRPr="001E25FA" w:rsidRDefault="005D3340" w:rsidP="005D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ОТЧЕТ ОБ ИТОГАХ ГОЛОСОВАНИЯ</w:t>
            </w:r>
          </w:p>
        </w:tc>
      </w:tr>
      <w:tr w:rsidR="006420BF" w:rsidRPr="00491A77" w:rsidTr="00B6624D">
        <w:trPr>
          <w:trHeight w:val="8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90E" w:rsidRPr="00491A77" w:rsidRDefault="003A290E" w:rsidP="003A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="004E521F" w:rsidRPr="0049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49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91594409"/>
                <w:placeholder>
                  <w:docPart w:val="DF960100BAA143D49A17E079C0CF94D9"/>
                </w:placeholder>
                <w:comboBox>
                  <w:listItem w:value="Выберите элемент."/>
                  <w:listItem w:displayText="годовом заседании общего собрания акционеров" w:value="годовом заседании общего собрания акционеров"/>
                  <w:listItem w:displayText="внеочередном заседании общего собрания акционеров" w:value="внеочередном заседании общего собрания акционеров"/>
                  <w:listItem w:displayText="повторном годовом заседании общего собрания акционеров" w:value="повторном годовом заседании общего собрания акционеров"/>
                  <w:listItem w:displayText="повторном внеочередном заседании общего собрания акционеров" w:value="повторном внеочередном заседании общего собрания акционеров"/>
                  <w:listItem w:displayText="годовом заочном голосовании" w:value="годовом заочном голосовании"/>
                  <w:listItem w:displayText="внеочередном заочном голосовании для принятия решений общим собранием акционеров" w:value="внеочередном заочном голосовании для принятия решений общим собранием акционеров"/>
                  <w:listItem w:displayText="повторном годовом заочном голосовании для принятия решений общим собранием акционеров для принятия решений общим собранием акционеров" w:value="повторном годовом заочном голосовании для принятия решений общим собранием акционеров для принятия решений общим собранием акционеров"/>
                  <w:listItem w:displayText="повторном внеочередном заочном голосовании для принятия решений общим собранием акционеров" w:value="повторном внеочередном заочном голосовании для принятия решений общим собранием акционеров"/>
                </w:comboBox>
              </w:sdtPr>
              <w:sdtEndPr/>
              <w:sdtContent>
                <w:r w:rsidRPr="00491A77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годовом заседании общего собрания акционеров</w:t>
                </w:r>
              </w:sdtContent>
            </w:sdt>
            <w:r w:rsidRPr="00491A77">
              <w:rPr>
                <w:rFonts w:ascii="Times New Roman" w:hAnsi="Times New Roman" w:cs="Times New Roman"/>
                <w:b/>
                <w:sz w:val="18"/>
                <w:szCs w:val="18"/>
              </w:rPr>
              <w:t>(далее также Собрание)</w:t>
            </w:r>
          </w:p>
          <w:p w:rsidR="001B4281" w:rsidRPr="00491A77" w:rsidRDefault="004E521F" w:rsidP="003A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6635DD" w:rsidRPr="00491A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акционерного общества "Бийский котельный завод"</w:t>
            </w:r>
            <w:r w:rsidR="004148F1" w:rsidRPr="00491A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B4281" w:rsidRPr="00491A77" w:rsidTr="00B6624D">
        <w:trPr>
          <w:trHeight w:val="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81" w:rsidRPr="00491A77" w:rsidRDefault="001B4281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Полное фирменное наименование: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1" w:rsidRPr="00491A77" w:rsidRDefault="006635DD" w:rsidP="00E6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"Бийский котельный завод"</w:t>
            </w:r>
          </w:p>
        </w:tc>
      </w:tr>
      <w:tr w:rsidR="001B4281" w:rsidRPr="00491A77" w:rsidTr="00B6624D">
        <w:trPr>
          <w:trHeight w:val="1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81" w:rsidRPr="00491A77" w:rsidRDefault="001B4281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Место нахождения Общества: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1" w:rsidRPr="00491A77" w:rsidRDefault="006635DD" w:rsidP="00E6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Екатеринбург</w:t>
            </w:r>
          </w:p>
        </w:tc>
      </w:tr>
      <w:tr w:rsidR="001B4281" w:rsidRPr="00491A77" w:rsidTr="00B6624D">
        <w:trPr>
          <w:trHeight w:val="6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81" w:rsidRPr="00491A77" w:rsidRDefault="001B4281" w:rsidP="001B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Адрес Общества: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1" w:rsidRPr="00491A77" w:rsidRDefault="006635DD" w:rsidP="00E6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620078, Россия, Свердловская область, г. Екатеринбург, ул. Педагогическая, стр. 8а, 12</w:t>
            </w:r>
          </w:p>
        </w:tc>
      </w:tr>
      <w:tr w:rsidR="007A05AD" w:rsidRPr="00491A77" w:rsidTr="00B6624D">
        <w:trPr>
          <w:trHeight w:val="14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AD" w:rsidRPr="00491A77" w:rsidRDefault="007A05AD" w:rsidP="0070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Способ принятия решений: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AD" w:rsidRPr="00491A77" w:rsidRDefault="006635DD" w:rsidP="0007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заседание</w:t>
            </w:r>
          </w:p>
        </w:tc>
      </w:tr>
      <w:tr w:rsidR="004148F1" w:rsidRPr="00491A77" w:rsidTr="00B6624D">
        <w:trPr>
          <w:trHeight w:val="36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F1" w:rsidRPr="00491A77" w:rsidRDefault="004148F1" w:rsidP="003E714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Вид </w:t>
            </w: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2123258989"/>
                <w:placeholder>
                  <w:docPart w:val="22C70C60EB454CF7B51C15493A97B8D0"/>
                </w:placeholder>
                <w:comboBox>
                  <w:listItem w:value="Выберите элемент."/>
                  <w:listItem w:displayText="заседания общего собрания акционеров" w:value="заседания общего собрания акционеров"/>
                  <w:listItem w:displayText="заочного голосования для принятия решений общим собранием акционеров" w:value="заочного голосования для принятия решений общим собранием акционеров"/>
                </w:comboBox>
              </w:sdtPr>
              <w:sdtEndPr/>
              <w:sdtContent>
                <w:r w:rsidRPr="00491A77">
                  <w:rPr>
                    <w:rFonts w:ascii="Times New Roman" w:hAnsi="Times New Roman" w:cs="Times New Roman"/>
                    <w:b/>
                    <w:sz w:val="18"/>
                  </w:rPr>
                  <w:t>заседания общего собрания акционеров</w:t>
                </w:r>
              </w:sdtContent>
            </w:sdt>
            <w:r w:rsidRPr="00491A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F1" w:rsidRPr="00491A77" w:rsidRDefault="006635DD" w:rsidP="0007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годовое</w:t>
            </w:r>
          </w:p>
        </w:tc>
      </w:tr>
      <w:tr w:rsidR="004148F1" w:rsidRPr="001E25FA" w:rsidTr="00B6624D">
        <w:trPr>
          <w:trHeight w:val="36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8F1" w:rsidRPr="00491A77" w:rsidRDefault="004148F1" w:rsidP="00703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 определения (фиксации) лиц, имеющих право голоса при принятии решений общим собранием акционеров: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F1" w:rsidRPr="001E25FA" w:rsidRDefault="006635DD" w:rsidP="0007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12.05.2025</w:t>
            </w:r>
          </w:p>
        </w:tc>
      </w:tr>
      <w:tr w:rsidR="004148F1" w:rsidRPr="001E25FA" w:rsidTr="00B6624D">
        <w:trPr>
          <w:trHeight w:val="229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8F1" w:rsidRPr="00B6624D" w:rsidRDefault="004148F1" w:rsidP="0041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 и время проведения: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F1" w:rsidRPr="00FA73C5" w:rsidRDefault="006635DD" w:rsidP="0007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06.06.2025 в 14:00</w:t>
            </w:r>
          </w:p>
        </w:tc>
      </w:tr>
      <w:tr w:rsidR="004148F1" w:rsidRPr="001E25FA" w:rsidTr="00B6624D">
        <w:trPr>
          <w:trHeight w:val="13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8F1" w:rsidRPr="00B6624D" w:rsidRDefault="004148F1" w:rsidP="0041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проведения</w:t>
            </w:r>
            <w:r w:rsidRPr="00B662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F1" w:rsidRPr="001E25FA" w:rsidRDefault="006635DD" w:rsidP="0007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659328, Россия, Алтайский край, г. Бийск, ул. Василия Шадрина, д. 62</w:t>
            </w:r>
          </w:p>
        </w:tc>
      </w:tr>
      <w:tr w:rsidR="004148F1" w:rsidRPr="001E25FA" w:rsidTr="00B6624D">
        <w:trPr>
          <w:trHeight w:val="176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8F1" w:rsidRPr="001E25FA" w:rsidRDefault="004148F1" w:rsidP="001B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отчете об итогах голосования используется следующий термин: </w:t>
            </w:r>
            <w:r w:rsidRPr="001E25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Положение</w:t>
            </w: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Положение об общих собраниях акционеров № 660-П, утвержденное Банком России 16 ноября 2018 года (далее по тексту – Положение).</w:t>
            </w:r>
          </w:p>
        </w:tc>
      </w:tr>
    </w:tbl>
    <w:p w:rsidR="00DE65EE" w:rsidRPr="00B6624D" w:rsidRDefault="00DE65EE" w:rsidP="00DE65EE">
      <w:pPr>
        <w:spacing w:after="0"/>
        <w:rPr>
          <w:rFonts w:ascii="Times New Roman" w:hAnsi="Times New Roman" w:cs="Times New Roman"/>
          <w:sz w:val="10"/>
          <w:szCs w:val="1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5E6297" w:rsidRPr="001E25FA" w:rsidTr="001E25FA">
        <w:trPr>
          <w:trHeight w:val="1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297" w:rsidRPr="001E25FA" w:rsidRDefault="005E6297" w:rsidP="007A05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 w:rsidR="007A0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обрания: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97" w:rsidRPr="001E25FA" w:rsidRDefault="005E6297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63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Манжурова Ольга Дмитриевна</w:t>
            </w:r>
          </w:p>
        </w:tc>
      </w:tr>
      <w:tr w:rsidR="005E6297" w:rsidRPr="001E25FA" w:rsidTr="001E25FA">
        <w:trPr>
          <w:trHeight w:val="1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297" w:rsidRPr="001E25FA" w:rsidRDefault="007A05AD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</w:t>
            </w:r>
            <w:r w:rsidR="005E6297"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обрания:</w:t>
            </w: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97" w:rsidRPr="001E25FA" w:rsidRDefault="005E6297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63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Урина Эмилия Борисовна</w:t>
            </w:r>
          </w:p>
        </w:tc>
      </w:tr>
    </w:tbl>
    <w:p w:rsidR="00DE65EE" w:rsidRPr="00B6624D" w:rsidRDefault="00DE65EE" w:rsidP="00DE65EE">
      <w:pPr>
        <w:spacing w:after="0"/>
        <w:rPr>
          <w:rFonts w:ascii="Times New Roman" w:hAnsi="Times New Roman" w:cs="Times New Roman"/>
          <w:sz w:val="10"/>
          <w:szCs w:val="1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DE65EE" w:rsidRPr="001E25FA" w:rsidTr="001B4A59">
        <w:trPr>
          <w:trHeight w:val="1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5EE" w:rsidRPr="001E25FA" w:rsidRDefault="00C76634" w:rsidP="002A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счетной комиссии:</w:t>
            </w:r>
          </w:p>
        </w:tc>
      </w:tr>
      <w:tr w:rsidR="00C76634" w:rsidRPr="001E25FA" w:rsidTr="001B4A59">
        <w:trPr>
          <w:trHeight w:val="23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634" w:rsidRPr="001E25FA" w:rsidRDefault="00C76634" w:rsidP="003C03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Функции счетной комиссии выполнял Регистратор Общества - Акционерное общество ВТБ Регистратор.</w:t>
            </w:r>
          </w:p>
        </w:tc>
      </w:tr>
      <w:tr w:rsidR="001E25FA" w:rsidRPr="001E25FA" w:rsidTr="001F14F7">
        <w:trPr>
          <w:trHeight w:val="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5FA" w:rsidRPr="001E25FA" w:rsidRDefault="001E25FA" w:rsidP="003C03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Место нахождения Регистратора: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FA" w:rsidRPr="001E25FA" w:rsidRDefault="001E25FA" w:rsidP="003C0300">
            <w:pPr>
              <w:spacing w:after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 xml:space="preserve">г. Москва. </w:t>
            </w:r>
          </w:p>
        </w:tc>
      </w:tr>
      <w:tr w:rsidR="001E25FA" w:rsidRPr="001E25FA" w:rsidTr="001E25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5FA" w:rsidRPr="001E25FA" w:rsidRDefault="001E25FA" w:rsidP="00BE61B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Адрес Регистратора: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5FA" w:rsidRPr="001E25FA" w:rsidRDefault="001E25FA" w:rsidP="00BE61BD">
            <w:pPr>
              <w:spacing w:after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>127015, город Москва, улица Правды, дом 23.</w:t>
            </w:r>
          </w:p>
        </w:tc>
      </w:tr>
      <w:tr w:rsidR="001E345F" w:rsidRPr="001E25FA" w:rsidTr="001E25FA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45F" w:rsidRPr="001E25FA" w:rsidRDefault="001E345F" w:rsidP="003C03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25FA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Уполномоченное лицо регистратора: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45F" w:rsidRPr="001E25FA" w:rsidRDefault="00491A77" w:rsidP="00491A77">
            <w:pPr>
              <w:spacing w:after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Сафонов Александр Александрович по доверенности №271224/384 от 27.12.2024 г.</w:t>
            </w:r>
          </w:p>
        </w:tc>
      </w:tr>
    </w:tbl>
    <w:p w:rsidR="00DE65EE" w:rsidRPr="00B6624D" w:rsidRDefault="00DE65EE" w:rsidP="00E65EA8">
      <w:pPr>
        <w:spacing w:after="0"/>
        <w:rPr>
          <w:rFonts w:ascii="Times New Roman" w:hAnsi="Times New Roman" w:cs="Times New Roman"/>
          <w:sz w:val="10"/>
          <w:szCs w:val="1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D3340" w:rsidRPr="001E25FA" w:rsidTr="001B4A59">
        <w:trPr>
          <w:trHeight w:val="1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340" w:rsidRPr="001E25FA" w:rsidRDefault="00C76634" w:rsidP="002A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дня:</w:t>
            </w:r>
          </w:p>
        </w:tc>
      </w:tr>
    </w:tbl>
    <w:p w:rsidR="00491A77" w:rsidRPr="00491A77" w:rsidRDefault="00491A77" w:rsidP="00491A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491A7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1. Утверждение годового отчета Общества.</w:t>
      </w:r>
    </w:p>
    <w:p w:rsidR="00491A77" w:rsidRPr="00491A77" w:rsidRDefault="00491A77" w:rsidP="00491A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491A7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2. Утверждение годовой бухгалтерской (финансовой) отчетности Общества.</w:t>
      </w:r>
    </w:p>
    <w:p w:rsidR="00491A77" w:rsidRPr="00491A77" w:rsidRDefault="00491A77" w:rsidP="00491A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491A7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3. Распределение прибыли (в том числе выплата (объявление) дивидендов) и убытков Общества по результатам отчетного года.</w:t>
      </w:r>
    </w:p>
    <w:p w:rsidR="00491A77" w:rsidRPr="00491A77" w:rsidRDefault="00491A77" w:rsidP="00491A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491A7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4. Избрание членов Совета директоров Общества.</w:t>
      </w:r>
    </w:p>
    <w:p w:rsidR="00491A77" w:rsidRPr="00491A77" w:rsidRDefault="00491A77" w:rsidP="00491A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491A7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5. Избрание членов Ревизионной комиссии Общества.</w:t>
      </w:r>
    </w:p>
    <w:p w:rsidR="00491A77" w:rsidRDefault="00491A77" w:rsidP="00491A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491A77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6. Назначение аудиторской организации Общества.</w:t>
      </w:r>
    </w:p>
    <w:p w:rsidR="006015DC" w:rsidRPr="00491A77" w:rsidRDefault="006015DC" w:rsidP="00491A7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B4281" w:rsidRPr="001E25FA" w:rsidTr="001B4A59">
        <w:trPr>
          <w:trHeight w:val="6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81" w:rsidRPr="001E25FA" w:rsidRDefault="00C76634" w:rsidP="00805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голосования:</w:t>
            </w:r>
          </w:p>
        </w:tc>
      </w:tr>
    </w:tbl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вопросу повестки дня №1: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Утверждение годового отчета Общества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1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092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074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53.4821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%.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 по данному вопросу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имеется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>Результаты голосования по вопросу повестки дня:</w:t>
      </w:r>
    </w:p>
    <w:tbl>
      <w:tblPr>
        <w:tblW w:w="9450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1700"/>
        <w:gridCol w:w="1656"/>
      </w:tblGrid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Против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Воздержался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Число голосов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1 092 074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 от принявших участие в собрании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100.0000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Принятое решение: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Утвердить годовой отчет АО «Бийский котельный завод» за 2024 год.</w:t>
      </w: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вопросу повестки дня №2: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Утверждение годовой бухгалтерской (финансовой) отчетности Общества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1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092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074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53.4821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%.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 по данному вопросу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имеется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>Результаты голосования по вопросу повестки дня:</w:t>
      </w:r>
    </w:p>
    <w:tbl>
      <w:tblPr>
        <w:tblW w:w="9450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1700"/>
        <w:gridCol w:w="1656"/>
      </w:tblGrid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Против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Воздержался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Число голосов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1 092 074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 от принявших участие в собрании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100.0000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Принятое решение: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Утвердить годовую бухгалтерскую (финансовую) отчетность АО «Бийский котельный завод» за 2024 год.</w:t>
      </w: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вопросу повестки дня №3: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Распределение прибыли (в том числе выплата (объявление) дивидендов) и убытков Общества по результатам отчетного года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1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092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074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53.4821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%.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 по данному вопросу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имеется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>Результаты голосования по вопросу повестки дня:</w:t>
      </w:r>
    </w:p>
    <w:tbl>
      <w:tblPr>
        <w:tblW w:w="9450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1700"/>
        <w:gridCol w:w="1656"/>
      </w:tblGrid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Против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Воздержался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Число голосов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1 092 063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 от принявших участие в собрании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99.9990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Принятое решение: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Прибыль в размере 0 рублей и убыток в размере 772 627,29  рублей по результатам 2024 года не распределять и оставить в распоряжении Общества, дивиденды по обыкновенным акциям АО «Бийский котельный завод» за 2024 год не начислять и не выплачивать.</w:t>
      </w: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вопросу повестки дня №4: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Избрание членов Совета директоров Общества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10 209 700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209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700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5 460 370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 -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53.4821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%. Кворум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данному вопросу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имеется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Результаты голосования по вопросу повестки дня: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31"/>
        <w:gridCol w:w="3307"/>
      </w:tblGrid>
      <w:tr w:rsidR="001936AB" w:rsidRPr="001936AB">
        <w:trPr>
          <w:divId w:val="1034424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ФИО кандидата в Совет директоров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Число кумулятивных голосов</w:t>
            </w:r>
          </w:p>
        </w:tc>
      </w:tr>
      <w:tr w:rsidR="001936AB" w:rsidRPr="001936AB">
        <w:trPr>
          <w:divId w:val="1034424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Комолова Татьяна Петровна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n-US" w:eastAsia="ru-RU"/>
              </w:rPr>
              <w:t>1 092 063</w:t>
            </w:r>
          </w:p>
        </w:tc>
      </w:tr>
      <w:tr w:rsidR="001936AB" w:rsidRPr="001936AB">
        <w:trPr>
          <w:divId w:val="1034424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Коннов Александр Алексеевич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n-US" w:eastAsia="ru-RU"/>
              </w:rPr>
              <w:t>1 092 083</w:t>
            </w:r>
          </w:p>
        </w:tc>
      </w:tr>
      <w:tr w:rsidR="001936AB" w:rsidRPr="001936AB">
        <w:trPr>
          <w:divId w:val="1034424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Манжурова Ольга Дмитриевна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n-US" w:eastAsia="ru-RU"/>
              </w:rPr>
              <w:t>1 092 063</w:t>
            </w:r>
          </w:p>
        </w:tc>
      </w:tr>
      <w:tr w:rsidR="001936AB" w:rsidRPr="001936AB">
        <w:trPr>
          <w:divId w:val="1034424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Михеев Алексей Геннадьевич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n-US" w:eastAsia="ru-RU"/>
              </w:rPr>
              <w:t>1 092 098</w:t>
            </w:r>
          </w:p>
        </w:tc>
      </w:tr>
      <w:tr w:rsidR="001936AB" w:rsidRPr="001936AB">
        <w:trPr>
          <w:divId w:val="1034424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Пицик Евгений Васильевич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val="en-US" w:eastAsia="ru-RU"/>
              </w:rPr>
              <w:t>1 092 063</w:t>
            </w:r>
          </w:p>
        </w:tc>
      </w:tr>
      <w:tr w:rsidR="001936AB" w:rsidRPr="001936AB">
        <w:trPr>
          <w:divId w:val="103442443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«За»: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5 460 370</w:t>
            </w:r>
          </w:p>
        </w:tc>
      </w:tr>
      <w:tr w:rsidR="001936AB" w:rsidRPr="001936AB">
        <w:trPr>
          <w:divId w:val="103442443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«Против»: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«Воздержался»: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Принятое решение: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Избрать Совет директоров АО «Бийский котельный завод» в следующем  составе: Михеев Алексей Геннадьевич, Коннов Александр Алексеевич, Комолова Татьяна Петровна, Манжурова Ольга Дмитриевна, Пицик Евгений Васильевич.</w:t>
      </w: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вопросу повестки дня №5: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Избрание членов Ревизионной комиссии Общества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092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074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Кворум –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53.4821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%.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 по данному вопросу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имеется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Результаты голосования по вопросу повестки дня:</w:t>
      </w:r>
    </w:p>
    <w:p w:rsidR="001936AB" w:rsidRPr="001936AB" w:rsidRDefault="001936AB" w:rsidP="001936A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Кандидат:</w:t>
      </w: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Багдевич Алена Николаевна</w:t>
      </w:r>
    </w:p>
    <w:tbl>
      <w:tblPr>
        <w:tblW w:w="9450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1700"/>
        <w:gridCol w:w="1656"/>
      </w:tblGrid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Против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Воздержался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Число голосов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1 092 063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 от принявших участие в собрании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99.9990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Pr="001936AB" w:rsidRDefault="001936AB" w:rsidP="001936A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Кандидат:</w:t>
      </w: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Комолова Светлана Викторовна</w:t>
      </w:r>
    </w:p>
    <w:tbl>
      <w:tblPr>
        <w:tblW w:w="9450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1700"/>
        <w:gridCol w:w="1656"/>
      </w:tblGrid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Против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Воздержался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Число голосов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1 092 074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 от принявших участие в собрании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100.0000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Pr="001936AB" w:rsidRDefault="001936AB" w:rsidP="001936A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Кандидат:</w:t>
      </w: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Меньшикова Екатерина Михайловна</w:t>
      </w:r>
    </w:p>
    <w:tbl>
      <w:tblPr>
        <w:tblW w:w="9450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1700"/>
        <w:gridCol w:w="1656"/>
      </w:tblGrid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Против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Воздержался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Число голосов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1 092 074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 от принявших участие в собрании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100.0000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Принятое решение: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Избрать ревизионную комиссию АО «Бийский котельный завод» в следующем составе: Комолова Светлана Викторовна, Меньшикова Екатерина Михайловна, Багдевич Алена Николаевна.</w:t>
      </w: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36AB" w:rsidRPr="001936AB" w:rsidRDefault="001936AB" w:rsidP="00193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вопросу повестки дня №6: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Назначение аудиторской организации Общества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для голосования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041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940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1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092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  <w:t> </w:t>
      </w:r>
      <w:r w:rsidRPr="001936A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074</w:t>
      </w:r>
      <w:r w:rsidRPr="001936A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</w:t>
      </w: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53.4821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%. </w:t>
      </w:r>
      <w:r w:rsidRPr="001936A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Кворум по данному вопросу</w:t>
      </w: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имеется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:rsidR="001936AB" w:rsidRPr="001936AB" w:rsidRDefault="001936AB" w:rsidP="0019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>Результаты голосования по вопросу повестки дня:</w:t>
      </w:r>
    </w:p>
    <w:tbl>
      <w:tblPr>
        <w:tblW w:w="9450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1700"/>
        <w:gridCol w:w="1656"/>
      </w:tblGrid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Против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Воздержался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Число голосов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1 092 074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 от принявших участие в собрании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100.0000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0.0000</w:t>
            </w:r>
          </w:p>
        </w:tc>
      </w:tr>
      <w:tr w:rsidR="001936AB" w:rsidRPr="001936AB">
        <w:trPr>
          <w:divId w:val="1034424437"/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936A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Недействительные или неподсчитанные по иным основаниям: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B" w:rsidRPr="001936AB" w:rsidRDefault="001936AB" w:rsidP="0019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 w:rsidRPr="001936A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 w:eastAsia="ru-RU"/>
              </w:rPr>
              <w:t>0</w:t>
            </w:r>
          </w:p>
        </w:tc>
      </w:tr>
    </w:tbl>
    <w:p w:rsid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Принятое решение: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Назначить аудиторской организацией АО «Бийский котельный завод» на 2025 год – Общество с ограниченной ответственностью </w:t>
      </w:r>
      <w:r w:rsidRPr="001936AB">
        <w:rPr>
          <w:rFonts w:ascii="Times New Roman" w:eastAsia="Times New Roman" w:hAnsi="Times New Roman" w:cs="Times New Roman"/>
          <w:bCs/>
          <w:sz w:val="17"/>
          <w:szCs w:val="17"/>
          <w:lang w:val="en-US" w:eastAsia="ru-RU"/>
        </w:rPr>
        <w:t>«Профессо-плюс»  (ОРГН 1032201876850, ИНН 2221059101).</w:t>
      </w:r>
    </w:p>
    <w:p w:rsid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:rsid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:rsidR="001936AB" w:rsidRPr="001936AB" w:rsidRDefault="001936AB" w:rsidP="00193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2977"/>
        <w:gridCol w:w="283"/>
        <w:gridCol w:w="4536"/>
      </w:tblGrid>
      <w:tr w:rsidR="00352F1E" w:rsidRPr="001E25FA" w:rsidTr="001B4A59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F1E" w:rsidRPr="001E25FA" w:rsidRDefault="007A05AD" w:rsidP="004148F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</w:t>
            </w:r>
            <w:r w:rsidR="00352F1E"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обрания: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F1E" w:rsidRPr="001E25FA" w:rsidRDefault="00352F1E" w:rsidP="002A36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F1E" w:rsidRPr="001E25FA" w:rsidRDefault="00352F1E" w:rsidP="004A3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63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Манжурова Ольга Дмитриевна</w:t>
            </w:r>
          </w:p>
        </w:tc>
      </w:tr>
      <w:tr w:rsidR="00352F1E" w:rsidRPr="001E25FA" w:rsidTr="001B4A59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F07" w:rsidRDefault="00E83F07" w:rsidP="004148F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2F1E" w:rsidRPr="001E25FA" w:rsidRDefault="007A05AD" w:rsidP="004148F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</w:t>
            </w:r>
            <w:r w:rsidR="00352F1E" w:rsidRPr="001E25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обрания: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F1E" w:rsidRPr="001E25FA" w:rsidRDefault="00352F1E" w:rsidP="004148F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F1E" w:rsidRPr="001E25FA" w:rsidRDefault="00352F1E" w:rsidP="004148F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F1E" w:rsidRPr="001E25FA" w:rsidRDefault="00352F1E" w:rsidP="004148F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1E2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663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Урина Эмилия Борисовна</w:t>
            </w:r>
          </w:p>
        </w:tc>
      </w:tr>
    </w:tbl>
    <w:p w:rsidR="00716370" w:rsidRPr="001E25FA" w:rsidRDefault="00716370" w:rsidP="005E629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4F6B" w:rsidRPr="001E25FA" w:rsidRDefault="00C64F6B">
      <w:pPr>
        <w:rPr>
          <w:rFonts w:ascii="Times New Roman" w:hAnsi="Times New Roman" w:cs="Times New Roman"/>
          <w:sz w:val="18"/>
          <w:szCs w:val="18"/>
        </w:rPr>
      </w:pPr>
    </w:p>
    <w:p w:rsidR="00C64F6B" w:rsidRPr="001E25FA" w:rsidRDefault="00C64F6B">
      <w:pPr>
        <w:rPr>
          <w:rFonts w:ascii="Times New Roman" w:hAnsi="Times New Roman" w:cs="Times New Roman"/>
          <w:sz w:val="18"/>
        </w:rPr>
      </w:pPr>
    </w:p>
    <w:p w:rsidR="00F95F3F" w:rsidRPr="001E25FA" w:rsidRDefault="00F95F3F">
      <w:pPr>
        <w:rPr>
          <w:rFonts w:ascii="Times New Roman" w:hAnsi="Times New Roman" w:cs="Times New Roman"/>
          <w:sz w:val="18"/>
        </w:rPr>
      </w:pPr>
    </w:p>
    <w:sectPr w:rsidR="00F95F3F" w:rsidRPr="001E25FA" w:rsidSect="001B4A59">
      <w:footerReference w:type="default" r:id="rId7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A1" w:rsidRDefault="009E38A1" w:rsidP="00DE65EE">
      <w:pPr>
        <w:spacing w:after="0" w:line="240" w:lineRule="auto"/>
      </w:pPr>
      <w:r>
        <w:separator/>
      </w:r>
    </w:p>
  </w:endnote>
  <w:endnote w:type="continuationSeparator" w:id="0">
    <w:p w:rsidR="009E38A1" w:rsidRDefault="009E38A1" w:rsidP="00DE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70" w:rsidRPr="00071F18" w:rsidRDefault="00577870" w:rsidP="00577870">
    <w:pPr>
      <w:pStyle w:val="af2"/>
      <w:jc w:val="right"/>
      <w:rPr>
        <w:rFonts w:ascii="Times New Roman" w:hAnsi="Times New Roman" w:cs="Times New Roman"/>
        <w:b/>
        <w:sz w:val="16"/>
      </w:rPr>
    </w:pPr>
    <w:r w:rsidRPr="00071F18">
      <w:rPr>
        <w:rFonts w:ascii="Times New Roman" w:hAnsi="Times New Roman" w:cs="Times New Roman"/>
        <w:b/>
        <w:sz w:val="16"/>
      </w:rPr>
      <w:t xml:space="preserve">Стр. </w:t>
    </w:r>
    <w:r w:rsidRPr="00071F18">
      <w:rPr>
        <w:rFonts w:ascii="Times New Roman" w:hAnsi="Times New Roman" w:cs="Times New Roman"/>
        <w:b/>
        <w:sz w:val="16"/>
      </w:rPr>
      <w:fldChar w:fldCharType="begin"/>
    </w:r>
    <w:r w:rsidRPr="00071F18">
      <w:rPr>
        <w:rFonts w:ascii="Times New Roman" w:hAnsi="Times New Roman" w:cs="Times New Roman"/>
        <w:b/>
        <w:sz w:val="16"/>
      </w:rPr>
      <w:instrText>PAGE   \* MERGEFORMAT</w:instrText>
    </w:r>
    <w:r w:rsidRPr="00071F18">
      <w:rPr>
        <w:rFonts w:ascii="Times New Roman" w:hAnsi="Times New Roman" w:cs="Times New Roman"/>
        <w:b/>
        <w:sz w:val="16"/>
      </w:rPr>
      <w:fldChar w:fldCharType="separate"/>
    </w:r>
    <w:r w:rsidR="00E83F07">
      <w:rPr>
        <w:rFonts w:ascii="Times New Roman" w:hAnsi="Times New Roman" w:cs="Times New Roman"/>
        <w:b/>
        <w:noProof/>
        <w:sz w:val="16"/>
      </w:rPr>
      <w:t>2</w:t>
    </w:r>
    <w:r w:rsidRPr="00071F18">
      <w:rPr>
        <w:rFonts w:ascii="Times New Roman" w:hAnsi="Times New Roman" w:cs="Times New Roman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A1" w:rsidRDefault="009E38A1" w:rsidP="00DE65EE">
      <w:pPr>
        <w:spacing w:after="0" w:line="240" w:lineRule="auto"/>
      </w:pPr>
      <w:r>
        <w:separator/>
      </w:r>
    </w:p>
  </w:footnote>
  <w:footnote w:type="continuationSeparator" w:id="0">
    <w:p w:rsidR="009E38A1" w:rsidRDefault="009E38A1" w:rsidP="00DE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81"/>
    <w:rsid w:val="00071F18"/>
    <w:rsid w:val="0007256C"/>
    <w:rsid w:val="000A44B2"/>
    <w:rsid w:val="000B09C6"/>
    <w:rsid w:val="000C6F78"/>
    <w:rsid w:val="000F69CC"/>
    <w:rsid w:val="00154506"/>
    <w:rsid w:val="00176934"/>
    <w:rsid w:val="001936AB"/>
    <w:rsid w:val="001B4281"/>
    <w:rsid w:val="001B4A59"/>
    <w:rsid w:val="001E25FA"/>
    <w:rsid w:val="001E345F"/>
    <w:rsid w:val="0028685B"/>
    <w:rsid w:val="002A129A"/>
    <w:rsid w:val="002B6AC2"/>
    <w:rsid w:val="002D3A3C"/>
    <w:rsid w:val="002F2BDF"/>
    <w:rsid w:val="00326A37"/>
    <w:rsid w:val="00352F1E"/>
    <w:rsid w:val="003A290E"/>
    <w:rsid w:val="003A30A5"/>
    <w:rsid w:val="003C5117"/>
    <w:rsid w:val="00407D9D"/>
    <w:rsid w:val="004148F1"/>
    <w:rsid w:val="00491A77"/>
    <w:rsid w:val="004A58A6"/>
    <w:rsid w:val="004E521F"/>
    <w:rsid w:val="00577870"/>
    <w:rsid w:val="005D3340"/>
    <w:rsid w:val="005E6297"/>
    <w:rsid w:val="006015DC"/>
    <w:rsid w:val="00636495"/>
    <w:rsid w:val="006420BF"/>
    <w:rsid w:val="006635DD"/>
    <w:rsid w:val="00687000"/>
    <w:rsid w:val="006D7D09"/>
    <w:rsid w:val="00716370"/>
    <w:rsid w:val="007420DA"/>
    <w:rsid w:val="007A05AD"/>
    <w:rsid w:val="008058A8"/>
    <w:rsid w:val="00814179"/>
    <w:rsid w:val="0084175D"/>
    <w:rsid w:val="00876C24"/>
    <w:rsid w:val="009559B3"/>
    <w:rsid w:val="009A69AB"/>
    <w:rsid w:val="009C65FD"/>
    <w:rsid w:val="009E38A1"/>
    <w:rsid w:val="00A219C7"/>
    <w:rsid w:val="00A940E6"/>
    <w:rsid w:val="00B1017D"/>
    <w:rsid w:val="00B24A74"/>
    <w:rsid w:val="00B6624D"/>
    <w:rsid w:val="00B92950"/>
    <w:rsid w:val="00C321E6"/>
    <w:rsid w:val="00C64F6B"/>
    <w:rsid w:val="00C76634"/>
    <w:rsid w:val="00CC395B"/>
    <w:rsid w:val="00D31B85"/>
    <w:rsid w:val="00D34154"/>
    <w:rsid w:val="00D47503"/>
    <w:rsid w:val="00D54FD5"/>
    <w:rsid w:val="00DD260D"/>
    <w:rsid w:val="00DE4A31"/>
    <w:rsid w:val="00DE65EE"/>
    <w:rsid w:val="00E27149"/>
    <w:rsid w:val="00E52562"/>
    <w:rsid w:val="00E61B2C"/>
    <w:rsid w:val="00E649E2"/>
    <w:rsid w:val="00E65EA8"/>
    <w:rsid w:val="00E83F07"/>
    <w:rsid w:val="00F45EAB"/>
    <w:rsid w:val="00F4691E"/>
    <w:rsid w:val="00F95F3F"/>
    <w:rsid w:val="00FA73C5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0717F"/>
  <w15:docId w15:val="{077E07CB-497B-4091-842A-DE96EBFE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8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DE6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E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E65E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219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19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19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19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19C7"/>
    <w:rPr>
      <w:b/>
      <w:bCs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219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19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219C7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7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7870"/>
  </w:style>
  <w:style w:type="paragraph" w:styleId="af2">
    <w:name w:val="footer"/>
    <w:basedOn w:val="a"/>
    <w:link w:val="af3"/>
    <w:uiPriority w:val="99"/>
    <w:unhideWhenUsed/>
    <w:rsid w:val="0057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7870"/>
  </w:style>
  <w:style w:type="paragraph" w:customStyle="1" w:styleId="1908B561879E4FA493D43F06B79E341D">
    <w:name w:val="1908B561879E4FA493D43F06B79E341D"/>
    <w:rsid w:val="005778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C70C60EB454CF7B51C15493A97B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B53B3-60F2-4717-A37D-A0A597AAFB45}"/>
      </w:docPartPr>
      <w:docPartBody>
        <w:p w:rsidR="00135B5A" w:rsidRDefault="00205953" w:rsidP="00205953">
          <w:pPr>
            <w:pStyle w:val="22C70C60EB454CF7B51C15493A97B8D0"/>
          </w:pPr>
          <w:r w:rsidRPr="001D02DE">
            <w:rPr>
              <w:rStyle w:val="a3"/>
            </w:rPr>
            <w:t>Выберите элемент.</w:t>
          </w:r>
        </w:p>
      </w:docPartBody>
    </w:docPart>
    <w:docPart>
      <w:docPartPr>
        <w:name w:val="DF960100BAA143D49A17E079C0CF9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05272-18C6-4CAB-BB6C-E4FA8E1C2D68}"/>
      </w:docPartPr>
      <w:docPartBody>
        <w:p w:rsidR="00D24BF6" w:rsidRDefault="00135B5A" w:rsidP="00135B5A">
          <w:pPr>
            <w:pStyle w:val="DF960100BAA143D49A17E079C0CF94D9"/>
          </w:pPr>
          <w:r w:rsidRPr="001D02D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53"/>
    <w:rsid w:val="00135B5A"/>
    <w:rsid w:val="00205953"/>
    <w:rsid w:val="00A64CDE"/>
    <w:rsid w:val="00D2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B5A"/>
    <w:rPr>
      <w:color w:val="808080"/>
    </w:rPr>
  </w:style>
  <w:style w:type="paragraph" w:customStyle="1" w:styleId="22C70C60EB454CF7B51C15493A97B8D0">
    <w:name w:val="22C70C60EB454CF7B51C15493A97B8D0"/>
    <w:rsid w:val="00205953"/>
  </w:style>
  <w:style w:type="paragraph" w:customStyle="1" w:styleId="AA5219B42DA845109794B8F2ECB438CF">
    <w:name w:val="AA5219B42DA845109794B8F2ECB438CF"/>
    <w:rsid w:val="00205953"/>
  </w:style>
  <w:style w:type="paragraph" w:customStyle="1" w:styleId="DF960100BAA143D49A17E079C0CF94D9">
    <w:name w:val="DF960100BAA143D49A17E079C0CF94D9"/>
    <w:rsid w:val="00135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9A81-A28D-498C-8E9F-13DC5C9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user</cp:lastModifiedBy>
  <cp:revision>4</cp:revision>
  <dcterms:created xsi:type="dcterms:W3CDTF">2025-06-09T04:54:00Z</dcterms:created>
  <dcterms:modified xsi:type="dcterms:W3CDTF">2025-06-09T07:44:00Z</dcterms:modified>
</cp:coreProperties>
</file>